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2C87" w14:textId="77777777" w:rsidR="003005B1" w:rsidRPr="003005B1" w:rsidRDefault="003005B1" w:rsidP="003005B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5B1">
        <w:rPr>
          <w:rFonts w:ascii="Times New Roman" w:hAnsi="Times New Roman" w:cs="Times New Roman"/>
          <w:b/>
          <w:bCs/>
          <w:sz w:val="28"/>
          <w:szCs w:val="28"/>
        </w:rPr>
        <w:t>Рецензия на программу отдыха и оздоровления детей</w:t>
      </w:r>
    </w:p>
    <w:p w14:paraId="46ABFEF9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F617EAF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3005B1">
        <w:rPr>
          <w:rFonts w:ascii="Times New Roman" w:hAnsi="Times New Roman" w:cs="Times New Roman"/>
          <w:b/>
          <w:bCs/>
          <w:sz w:val="28"/>
          <w:szCs w:val="28"/>
        </w:rPr>
        <w:t>Общая информация о программе</w:t>
      </w:r>
    </w:p>
    <w:p w14:paraId="12C13F8E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>Название программы: «Сила России: Код Единства»</w:t>
      </w:r>
    </w:p>
    <w:p w14:paraId="6B311797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>Место реализации: Муниципальное автономное учреждение дополнительного образования оздоровительно-образовательный центр «Чайка», Свердловская область, г. Серов.</w:t>
      </w:r>
    </w:p>
    <w:p w14:paraId="4EA0DD79" w14:textId="70349305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 xml:space="preserve">Срок реализации: 01.06.2026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 xml:space="preserve"> 24.08.2026 (5 смен: 1 смена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 xml:space="preserve"> 21 день,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 xml:space="preserve">5 смены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 xml:space="preserve"> по 14 дней).</w:t>
      </w:r>
    </w:p>
    <w:p w14:paraId="71B7B12F" w14:textId="0E60D354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 xml:space="preserve">Возраст участников: 6,5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 xml:space="preserve"> 17 лет. Количество воспитанников: 500 человек за летний сезон (100 человек на смену).</w:t>
      </w:r>
    </w:p>
    <w:p w14:paraId="5E16EDED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>Авторы программы: Суслова Анна Петровна, директор МАУ ДО ООЦ «Чайка»; Балакина Екатерина Юрьевна, начальник ЗОЛ «Чайка».</w:t>
      </w:r>
    </w:p>
    <w:p w14:paraId="30B27511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941CA18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3005B1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программы</w:t>
      </w:r>
    </w:p>
    <w:p w14:paraId="2BF13938" w14:textId="15486C0B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 xml:space="preserve">Программа «Сила России: Код Единства» относится к социально-гуманитарной направленности и реализуется в год, объявленный Годом единства народов России. В её основе лежит единый сквозной мета-сюжет: дети-«Операторы» восстанавливают повреждённую вирусом «Разобщение» нейросеть «Ева», последовательно собирая пять «пакетов данных»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 xml:space="preserve"> Код Дела, Код Памяти, Код Красоты, Код Духа и Код Будущего. Каждая из пяти тематических смен вносит свой вклад в общую шкалу восстановления, достигающую 100% к финалу лета. Итогом программы становится коллективный арт-объект «Код Единства», остающийся на территории лагеря как материальный символ совместного созидания.</w:t>
      </w:r>
    </w:p>
    <w:p w14:paraId="602CF07C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712A867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3005B1">
        <w:rPr>
          <w:rFonts w:ascii="Times New Roman" w:hAnsi="Times New Roman" w:cs="Times New Roman"/>
          <w:b/>
          <w:bCs/>
          <w:sz w:val="28"/>
          <w:szCs w:val="28"/>
        </w:rPr>
        <w:t>Анализ соответствия основным критериям</w:t>
      </w:r>
    </w:p>
    <w:p w14:paraId="020C6C39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>Программа актуальна и своевременна: она разработана в контексте Года единства народов России и отвечает государственному запросу на формирование гражданской идентичности, патриотического сознания и социальной ответственности у детей и подростков. Концепция программы убедительно обосновывает переход от досугово-развлекательной модели к осмысленному созидательному отдыху, где каждый ребёнок становится соавтором общего результата.</w:t>
      </w:r>
    </w:p>
    <w:p w14:paraId="31A077C9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42032E2" w14:textId="05973714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 xml:space="preserve">Структурно-содержательная организация программы выстроена последовательно и логично. Цель сформулирована чётко, семь задач охватывают образовательный, развивающий и воспитательный аспекты. Ожидаемые результаты детализированы по пяти уровням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 xml:space="preserve"> ребёнок, коллектив, лагерь, общество, семья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 xml:space="preserve"> и снабжены конкретными измеримыми индикаторами. Пятиэтапная структура реализации (подготовительный, организационный, основной, заключительный, аналитический) охватывает весь цикл от проектирования до рефлексии. Планы-сетки для каждой из пяти смен детально проработаны и представлены в приложениях.</w:t>
      </w:r>
    </w:p>
    <w:p w14:paraId="124D0948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069C854" w14:textId="1528AC3F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lastRenderedPageBreak/>
        <w:t xml:space="preserve">Инновационность программы определяется прежде всего единым сквозным мета-сюжетом, связывающим все пять смен в целостную «летнюю сагу» с нарастающей шкалой прогресса. Язык цифровых технологий (нейросети, вирусы, гигабайты, ЦОД) используется как педагогический инструмент для трансляции традиционных ценностей на понятном детям языке. Механизм «Банка проектных идей» обеспечивает преемственность между сменами и пролонгированный эффект программы. </w:t>
      </w:r>
    </w:p>
    <w:p w14:paraId="653708B1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B5567C3" w14:textId="580D5CB6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 xml:space="preserve">Методическая обоснованность программы соответствует высокому уровню. Описаны восемь педагогических технологий с конкретными алгоритмами применения, десять методов работы с детьми, семь принципов реализации. Система детского самоуправления выстроена по трёхуровневой модели (Совет Штаба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 xml:space="preserve"> Отделы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>Ячейки ЦОД) и органично встроена в игровую легенду. Список литературы включает классические труды Выготского, Амонашвили, Сухомлинского, Фельдштейна.</w:t>
      </w:r>
    </w:p>
    <w:p w14:paraId="667A682C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0FB5301" w14:textId="7C2D54D0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>Учёт возрастных и индивидуальных особенностей детей реализован через детальное описание психологических характеристик четырёх возрастных групп (6,5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>8, 9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>11, 12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>14 и 15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>17 лет) и соответствующих педагогических подходов. Для старших подростков предусмотрены особые формы участия: роль ассистентов вожатых, организация собственных мероприятий, участие в публичных выступлениях. Принцип дифференцированного воспитания закреплён как самостоятельный принцип программы. Режим дня и содержание мероприятий адаптированы с учётом возрастной специфики каждой группы.</w:t>
      </w:r>
    </w:p>
    <w:p w14:paraId="44ABF9DF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49DB5CF" w14:textId="25D754EB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>Система оценки результативности выстроена на нескольких уровнях и включает входное и итоговое анкетирование детей и родителей, ежедневный мониторинг настроения, рефлексивные круги, педагогические дневники, итоговые викторины и публичные защиты проектов. Диагностические материалы представлены в приложениях. Система обратной связи описана детально по четырём уровням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05B1">
        <w:rPr>
          <w:rFonts w:ascii="Times New Roman" w:hAnsi="Times New Roman" w:cs="Times New Roman"/>
          <w:sz w:val="28"/>
          <w:szCs w:val="28"/>
        </w:rPr>
        <w:t>с указанием инструментов, периодичности и целей каждого уровня.</w:t>
      </w:r>
    </w:p>
    <w:p w14:paraId="01548452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264E128" w14:textId="6918A140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 xml:space="preserve">Ресурсное обеспечение программы соответствует высокому уровню реализации.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005B1">
        <w:rPr>
          <w:rFonts w:ascii="Times New Roman" w:hAnsi="Times New Roman" w:cs="Times New Roman"/>
          <w:sz w:val="28"/>
          <w:szCs w:val="28"/>
        </w:rPr>
        <w:t>адровый состав представлен квалифицированными специалистами. Функциональные обязанности каждой категории сотрудников детально прописаны. К реализации программы привлечены 17 партнёрских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1E8B2F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911129B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3005B1">
        <w:rPr>
          <w:rFonts w:ascii="Times New Roman" w:hAnsi="Times New Roman" w:cs="Times New Roman"/>
          <w:b/>
          <w:bCs/>
          <w:sz w:val="28"/>
          <w:szCs w:val="28"/>
        </w:rPr>
        <w:t>Выводы и рекомендации</w:t>
      </w:r>
    </w:p>
    <w:p w14:paraId="5ED8C449" w14:textId="199B153F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 xml:space="preserve">Программа «Сила России: Код Единства» представляет собой концептуально зрелую, методически выверенную и содержательно богатую разработку, органично встроенную в государственную повестку Года единства народов России. Единый сквозной мета-сюжет, связывающий пять тематических смен </w:t>
      </w:r>
      <w:r w:rsidRPr="003005B1">
        <w:rPr>
          <w:rFonts w:ascii="Times New Roman" w:hAnsi="Times New Roman" w:cs="Times New Roman"/>
          <w:sz w:val="28"/>
          <w:szCs w:val="28"/>
        </w:rPr>
        <w:lastRenderedPageBreak/>
        <w:t xml:space="preserve">в целостную летнюю сагу,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 xml:space="preserve"> редкое и педагогически сильное решение, обеспечивающее преемственность между сменами и долгосрочный воспитательный эффект. Программа рекомендуется к реализации.</w:t>
      </w:r>
    </w:p>
    <w:p w14:paraId="3CEF1237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A9A9ED3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>Для дальнейшего совершенствования программы рекомендуется рассмотреть следующие направления.</w:t>
      </w:r>
    </w:p>
    <w:p w14:paraId="1D631922" w14:textId="0622FFDC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 xml:space="preserve">Усилить этнокультурный компонент в части конкретных народов Серовского муниципального округа и Свердловской области. Программа убедительно декларирует ценность культурного многообразия народов России, однако региональная специфика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 xml:space="preserve"> традиции, ремёсла, фольклор народов Среднего Урала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05B1">
        <w:rPr>
          <w:rFonts w:ascii="Times New Roman" w:hAnsi="Times New Roman" w:cs="Times New Roman"/>
          <w:sz w:val="28"/>
          <w:szCs w:val="28"/>
        </w:rPr>
        <w:t xml:space="preserve"> представлена в содержании смен фрагментарно. Включение конкретных краеведческих материалов, связанных с историей и культурой народов, проживающих в Серовском округе, придаст программе дополнительную укоренённость и сделает тему единства более личной и осязаемой для каждого участника.</w:t>
      </w:r>
    </w:p>
    <w:p w14:paraId="7DC7EC96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7464F86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>Предусмотреть механизм психологического сопровождения детей в период адаптации. Программа детально описывает возрастные особенности участников, однако раздел, посвящённый работе с детьми, испытывающими трудности адаптации, ограничивается общими формулировками. Включение конкретных алгоритмов действий педагогов при выявлении признаков дезадаптации, а также описание роли психолога или специально подготовленного педагога в этом процессе повысит безопасность образовательной среды для всех категорий участников.</w:t>
      </w:r>
    </w:p>
    <w:p w14:paraId="1F658679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F5B3201" w14:textId="208C1666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 xml:space="preserve">Рецензент: </w:t>
      </w:r>
      <w:r w:rsidR="005B4299">
        <w:rPr>
          <w:rFonts w:ascii="Times New Roman" w:hAnsi="Times New Roman" w:cs="Times New Roman"/>
          <w:sz w:val="28"/>
          <w:szCs w:val="28"/>
        </w:rPr>
        <w:t>Нефедова Мария Андреевна, советник по воспитательной работе ГАНОУ СО «Губернаторский лицей»</w:t>
      </w:r>
    </w:p>
    <w:p w14:paraId="3899FB13" w14:textId="77777777" w:rsidR="003005B1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43B91E9" w14:textId="23618EA5" w:rsidR="00F96534" w:rsidRPr="003005B1" w:rsidRDefault="003005B1" w:rsidP="003005B1">
      <w:pPr>
        <w:pStyle w:val="ac"/>
        <w:rPr>
          <w:rFonts w:ascii="Times New Roman" w:hAnsi="Times New Roman" w:cs="Times New Roman"/>
          <w:sz w:val="28"/>
          <w:szCs w:val="28"/>
        </w:rPr>
      </w:pPr>
      <w:r w:rsidRPr="003005B1">
        <w:rPr>
          <w:rFonts w:ascii="Times New Roman" w:hAnsi="Times New Roman" w:cs="Times New Roman"/>
          <w:sz w:val="28"/>
          <w:szCs w:val="28"/>
        </w:rPr>
        <w:t xml:space="preserve">Дата составления рецензии: </w:t>
      </w:r>
      <w:r w:rsidR="005B4299">
        <w:rPr>
          <w:rFonts w:ascii="Times New Roman" w:hAnsi="Times New Roman" w:cs="Times New Roman"/>
          <w:sz w:val="28"/>
          <w:szCs w:val="28"/>
        </w:rPr>
        <w:t>13.05.2026</w:t>
      </w:r>
    </w:p>
    <w:sectPr w:rsidR="00F96534" w:rsidRPr="0030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22"/>
    <w:rsid w:val="003005B1"/>
    <w:rsid w:val="004977FE"/>
    <w:rsid w:val="00580622"/>
    <w:rsid w:val="005B4299"/>
    <w:rsid w:val="006B2FA1"/>
    <w:rsid w:val="00800484"/>
    <w:rsid w:val="00B13CFA"/>
    <w:rsid w:val="00F9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3627"/>
  <w15:chartTrackingRefBased/>
  <w15:docId w15:val="{103CD2C5-3FCC-4349-9AE1-4C182D02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0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6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6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6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6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0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06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06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06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06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062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00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Мария Андреевна</dc:creator>
  <cp:keywords/>
  <dc:description/>
  <cp:lastModifiedBy>Нефедова Мария Андреевна</cp:lastModifiedBy>
  <cp:revision>3</cp:revision>
  <dcterms:created xsi:type="dcterms:W3CDTF">2026-05-13T07:41:00Z</dcterms:created>
  <dcterms:modified xsi:type="dcterms:W3CDTF">2026-05-13T07:55:00Z</dcterms:modified>
</cp:coreProperties>
</file>